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F77E61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A2528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:rsidR="00A77B3E" w:rsidRDefault="000117C5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A77B3E" w:rsidRDefault="008A2528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28 września 2017 r.</w:t>
            </w:r>
          </w:p>
          <w:p w:rsidR="00A77B3E" w:rsidRDefault="008A2528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:rsidR="00A77B3E" w:rsidRDefault="000117C5">
            <w:pPr>
              <w:ind w:left="5669"/>
              <w:jc w:val="left"/>
              <w:rPr>
                <w:sz w:val="20"/>
              </w:rPr>
            </w:pPr>
          </w:p>
          <w:p w:rsidR="00A77B3E" w:rsidRDefault="000117C5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0117C5"/>
    <w:p w:rsidR="00A77B3E" w:rsidRDefault="008A2528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Iwoniczu-Zdroju</w:t>
      </w:r>
    </w:p>
    <w:p w:rsidR="00A77B3E" w:rsidRDefault="008A2528">
      <w:pPr>
        <w:spacing w:before="280" w:after="280"/>
        <w:jc w:val="center"/>
        <w:rPr>
          <w:b/>
          <w:caps/>
        </w:rPr>
      </w:pPr>
      <w:r>
        <w:t>z dnia 2</w:t>
      </w:r>
      <w:r w:rsidR="007E6159">
        <w:t>8</w:t>
      </w:r>
      <w:r>
        <w:t xml:space="preserve"> września 2017 r.</w:t>
      </w:r>
    </w:p>
    <w:p w:rsidR="00A77B3E" w:rsidRDefault="008A2528">
      <w:pPr>
        <w:keepNext/>
        <w:spacing w:after="480"/>
        <w:jc w:val="center"/>
      </w:pPr>
      <w:r>
        <w:rPr>
          <w:b/>
        </w:rPr>
        <w:t>w sprawie uchwalenia Programu Współpracy Gminy Iwonicz-Zdrój z organizacjami pozarządowymi i innymi podmiotami prowadzącymi działalność pożytku publicznego na 2018 rok</w:t>
      </w:r>
    </w:p>
    <w:p w:rsidR="00A77B3E" w:rsidRDefault="008A2528">
      <w:pPr>
        <w:keepLines/>
        <w:spacing w:before="120" w:after="120"/>
        <w:ind w:firstLine="227"/>
      </w:pPr>
      <w:r>
        <w:t>Na podstawie art. 18 ust. 2 pkt. 15 ustawy z dnia 8 marca 1990 r. o samorządzie gminnym</w:t>
      </w:r>
      <w:r>
        <w:br/>
        <w:t>(Dz. U. z 2016 r. poz. 446 z </w:t>
      </w:r>
      <w:proofErr w:type="spellStart"/>
      <w:r>
        <w:t>późn</w:t>
      </w:r>
      <w:proofErr w:type="spellEnd"/>
      <w:r>
        <w:t>. zm.) oraz art. 5a ust. 1 i 4 ustawy z dnia 24 kwietnia 2003 r. o działalności pożytku publicznego i o wolontariacie (Dz. U. z 2016 r., poz. 1817 z </w:t>
      </w:r>
      <w:proofErr w:type="spellStart"/>
      <w:r>
        <w:t>późn</w:t>
      </w:r>
      <w:proofErr w:type="spellEnd"/>
      <w:r>
        <w:t>. zm.)</w:t>
      </w:r>
    </w:p>
    <w:p w:rsidR="00A77B3E" w:rsidRDefault="008A2528">
      <w:pPr>
        <w:spacing w:before="120" w:after="120"/>
        <w:jc w:val="center"/>
        <w:rPr>
          <w:b/>
        </w:rPr>
      </w:pPr>
      <w:r>
        <w:rPr>
          <w:b/>
        </w:rPr>
        <w:br/>
      </w:r>
      <w:r>
        <w:rPr>
          <w:b/>
        </w:rPr>
        <w:br/>
        <w:t>Rada Miejska w Iwoniczu – Zdroju</w:t>
      </w:r>
      <w:r>
        <w:rPr>
          <w:b/>
        </w:rPr>
        <w:br/>
        <w:t>uchwala, co następuje:</w:t>
      </w:r>
      <w:r>
        <w:rPr>
          <w:b/>
        </w:rPr>
        <w:br/>
      </w:r>
      <w:r>
        <w:rPr>
          <w:b/>
        </w:rPr>
        <w:br/>
        <w:t>Program Współpracy Gminy Iwonicz-Zdrój z organizacjami pozarządowymi i innymi podmiotami prowadzącymi działalność pożytku publicznego na 2018 rok</w:t>
      </w:r>
    </w:p>
    <w:p w:rsidR="00A77B3E" w:rsidRDefault="008A2528">
      <w:pPr>
        <w:keepLines/>
        <w:spacing w:before="120" w:after="120"/>
        <w:ind w:left="227" w:hanging="227"/>
      </w:pPr>
      <w:r>
        <w:rPr>
          <w:b/>
        </w:rPr>
        <w:t>I.   Postanowienia ogólne</w:t>
      </w:r>
    </w:p>
    <w:p w:rsidR="00A77B3E" w:rsidRDefault="008A2528">
      <w:pPr>
        <w:keepLines/>
        <w:spacing w:before="120" w:after="120"/>
        <w:ind w:firstLine="340"/>
      </w:pPr>
      <w:r>
        <w:rPr>
          <w:b/>
        </w:rPr>
        <w:t>§ 1. </w:t>
      </w:r>
      <w:r>
        <w:t>1. Program współpracy Gminy Iwonicz-Zdrój z organizacjami pozarządowymi jest nieodzownym elementem systemu polityki społecznej i finansowej.</w:t>
      </w:r>
    </w:p>
    <w:p w:rsidR="00A77B3E" w:rsidRDefault="008A2528">
      <w:pPr>
        <w:keepLines/>
        <w:spacing w:before="120" w:after="120"/>
        <w:ind w:firstLine="340"/>
      </w:pPr>
      <w:r>
        <w:t>2. Podstawą działania Gminy Iwonicz-Zdrój jest zaspokajanie zbiorowych potrzeb i oczekiwań wspólnoty, którą tworzą jej mieszkańcy. Aktywna polityka władz Gminy Iwonicz-Zdrój w zakresie współpracy z organizacjami pozarządowymi i liderami środowisk lokalnych pozwoli na skuteczniejsze działanie na rzecz rozwoju naszej Małej Ojczyzny. Niniejszy Program jest propozycją dla wszystkich organizacji wyrażających wolę współpracy w działaniach na rzecz rozwoju Gminy i jej mieszkańców. Przez określenie zasad współdziałania i ich realizację Gmina Iwonicz-Zdrój pragnie zachęcić organizacje pozarządowe do podejmowania wspólnych przedsięwzięć podnoszących jakość życia mieszkańców Gminy.</w:t>
      </w:r>
    </w:p>
    <w:p w:rsidR="00A77B3E" w:rsidRDefault="008A2528">
      <w:pPr>
        <w:keepLines/>
        <w:spacing w:before="120" w:after="120"/>
        <w:ind w:firstLine="340"/>
      </w:pPr>
      <w:r>
        <w:t>3. Program określa m.in. cele, zasady, formy oraz zakres współpracy Gminy Iwonicz-Zdrój z organizacjami pozarządowymi, a także priorytetowe zadania publiczne, których realizacja związana będzie z udzielaniem pomocy publicznej.</w:t>
      </w:r>
    </w:p>
    <w:p w:rsidR="00A77B3E" w:rsidRDefault="008A2528">
      <w:pPr>
        <w:keepLines/>
        <w:spacing w:before="120" w:after="120"/>
        <w:ind w:firstLine="340"/>
      </w:pPr>
      <w:r>
        <w:t>4. Program został opracowany w oparciu o przepisy ustawy z dnia 24 kwietnia 2003 r.</w:t>
      </w:r>
      <w:r>
        <w:br/>
        <w:t>o działalności pożytku publicznego i o wolontariacie (Dz. U. z 2016 r., poz. 1817 z </w:t>
      </w:r>
      <w:proofErr w:type="spellStart"/>
      <w:r>
        <w:t>późn</w:t>
      </w:r>
      <w:proofErr w:type="spellEnd"/>
      <w:r>
        <w:t>. zm.)</w:t>
      </w:r>
    </w:p>
    <w:p w:rsidR="00A77B3E" w:rsidRDefault="008A2528">
      <w:pPr>
        <w:keepLines/>
        <w:spacing w:before="120" w:after="120"/>
        <w:ind w:firstLine="340"/>
      </w:pPr>
      <w:r>
        <w:t>5. Ilekroć w niniejszej uchwale jest mowa o:</w:t>
      </w:r>
    </w:p>
    <w:p w:rsidR="00A77B3E" w:rsidRDefault="008A2528">
      <w:pPr>
        <w:spacing w:before="120" w:after="120"/>
        <w:ind w:left="340" w:hanging="227"/>
      </w:pPr>
      <w:r>
        <w:t>1) </w:t>
      </w:r>
      <w:r>
        <w:rPr>
          <w:b/>
        </w:rPr>
        <w:t xml:space="preserve">ustawie </w:t>
      </w:r>
      <w:r>
        <w:t>– należy przez to rozumieć ustawę z dnia 24 kwietnia 2003 r. o działalności pożytku publicznego i o wolontariacie (</w:t>
      </w:r>
      <w:proofErr w:type="spellStart"/>
      <w:r>
        <w:t>t</w:t>
      </w:r>
      <w:r w:rsidR="001B2DAE">
        <w:t>.</w:t>
      </w:r>
      <w:r>
        <w:t>j</w:t>
      </w:r>
      <w:proofErr w:type="spellEnd"/>
      <w:r>
        <w:t>. Dz. U. z 2016 r., poz. 1817 z </w:t>
      </w:r>
      <w:proofErr w:type="spellStart"/>
      <w:r>
        <w:t>późn</w:t>
      </w:r>
      <w:proofErr w:type="spellEnd"/>
      <w:r>
        <w:t>. zm.)</w:t>
      </w:r>
    </w:p>
    <w:p w:rsidR="00A77B3E" w:rsidRDefault="008A2528">
      <w:pPr>
        <w:spacing w:before="120" w:after="120"/>
        <w:ind w:left="340" w:hanging="227"/>
      </w:pPr>
      <w:r>
        <w:t>2) </w:t>
      </w:r>
      <w:r>
        <w:rPr>
          <w:b/>
        </w:rPr>
        <w:t xml:space="preserve">Programie </w:t>
      </w:r>
      <w:r>
        <w:t>– należy przez to rozumieć „Program Współpracy Gminy Iwonicz-Zdrój</w:t>
      </w:r>
      <w:r>
        <w:br/>
        <w:t>z organizacjami pozarządowymi i innymi podmiotami prowadzącymi działalność pożytku publicznego na 2018 rok”,</w:t>
      </w:r>
    </w:p>
    <w:p w:rsidR="00A77B3E" w:rsidRDefault="008A2528">
      <w:pPr>
        <w:spacing w:before="120" w:after="120"/>
        <w:ind w:left="340" w:hanging="227"/>
      </w:pPr>
      <w:r>
        <w:t>3) </w:t>
      </w:r>
      <w:r>
        <w:rPr>
          <w:b/>
        </w:rPr>
        <w:t xml:space="preserve">organizacjach pozarządowych </w:t>
      </w:r>
      <w:r>
        <w:t>– należy przez to rozumieć organizacje pozarządowe i inne podmioty prowadzące działalność pożytku publicznego, o których mowa w art. 3 ust. 2 i 3 ustawy, działające na terenie Gminy Iwonicz-Zdrój,</w:t>
      </w:r>
    </w:p>
    <w:p w:rsidR="00A77B3E" w:rsidRDefault="008A2528">
      <w:pPr>
        <w:spacing w:before="120" w:after="120"/>
        <w:ind w:left="340" w:hanging="227"/>
      </w:pPr>
      <w:r>
        <w:lastRenderedPageBreak/>
        <w:t>4) </w:t>
      </w:r>
      <w:r>
        <w:rPr>
          <w:b/>
        </w:rPr>
        <w:t xml:space="preserve">Gminie </w:t>
      </w:r>
      <w:r>
        <w:t>– należy przez to rozumieć Gminę Iwonicz-Zdrój,</w:t>
      </w:r>
    </w:p>
    <w:p w:rsidR="00A77B3E" w:rsidRDefault="008A2528">
      <w:pPr>
        <w:spacing w:before="120" w:after="120"/>
        <w:ind w:left="340" w:hanging="227"/>
      </w:pPr>
      <w:r>
        <w:t>5) </w:t>
      </w:r>
      <w:r>
        <w:rPr>
          <w:b/>
        </w:rPr>
        <w:t xml:space="preserve">Radzie </w:t>
      </w:r>
      <w:r>
        <w:t>– należy przez to rozumieć Radę Miejską w Iwoniczu-Zdroju,</w:t>
      </w:r>
    </w:p>
    <w:p w:rsidR="00A77B3E" w:rsidRDefault="008A2528">
      <w:pPr>
        <w:spacing w:before="120" w:after="120"/>
        <w:ind w:left="340" w:hanging="227"/>
      </w:pPr>
      <w:r>
        <w:t>6) </w:t>
      </w:r>
      <w:r>
        <w:rPr>
          <w:b/>
        </w:rPr>
        <w:t xml:space="preserve">Urzędzie </w:t>
      </w:r>
      <w:r>
        <w:t>– należy przez to rozumieć Urząd Gminy w Iwoniczu-Zdroju,</w:t>
      </w:r>
    </w:p>
    <w:p w:rsidR="00A77B3E" w:rsidRDefault="008A2528">
      <w:pPr>
        <w:spacing w:before="120" w:after="120"/>
        <w:ind w:left="340" w:hanging="227"/>
      </w:pPr>
      <w:r>
        <w:t>7) </w:t>
      </w:r>
      <w:r>
        <w:rPr>
          <w:b/>
        </w:rPr>
        <w:t xml:space="preserve">Burmistrzu </w:t>
      </w:r>
      <w:r>
        <w:t>– należy przez to rozumieć Burmistrza Gminy Iwonicz-Zdrój,</w:t>
      </w:r>
    </w:p>
    <w:p w:rsidR="00A77B3E" w:rsidRDefault="008A2528">
      <w:pPr>
        <w:spacing w:before="120" w:after="120"/>
        <w:ind w:left="340" w:hanging="227"/>
      </w:pPr>
      <w:r>
        <w:t>8) </w:t>
      </w:r>
      <w:r>
        <w:rPr>
          <w:b/>
        </w:rPr>
        <w:t xml:space="preserve">konkursie </w:t>
      </w:r>
      <w:r>
        <w:t>– należy przez to rozumieć otwarty konkurs ofert na realizację zadań publicznych,  o którym mowa w art. 13 ustawy.</w:t>
      </w:r>
    </w:p>
    <w:p w:rsidR="00A77B3E" w:rsidRDefault="008A2528">
      <w:pPr>
        <w:keepLines/>
        <w:spacing w:before="120" w:after="120"/>
        <w:ind w:left="227" w:hanging="227"/>
      </w:pPr>
      <w:r>
        <w:rPr>
          <w:b/>
        </w:rPr>
        <w:t>II.   Cel główny i cele szczegółowe programu</w:t>
      </w:r>
    </w:p>
    <w:p w:rsidR="00A77B3E" w:rsidRDefault="008A2528">
      <w:pPr>
        <w:keepLines/>
        <w:spacing w:before="120" w:after="120"/>
        <w:ind w:firstLine="340"/>
      </w:pPr>
      <w:r>
        <w:rPr>
          <w:b/>
        </w:rPr>
        <w:t>§ 2. </w:t>
      </w:r>
      <w:r>
        <w:t>1. Głównym celem programu jest zapewnienie efektywnego wykonywania zadań gminy, wynikających z przepisów prawa, poprzez włączenie organizacji pozarządowych w ich realizację oraz budowanie i umacnianie partnerstwa pomiędzy samorządem gminnym a organizacjami pozarządowymi.</w:t>
      </w:r>
    </w:p>
    <w:p w:rsidR="00A77B3E" w:rsidRDefault="008A2528">
      <w:pPr>
        <w:keepLines/>
        <w:spacing w:before="120" w:after="120"/>
        <w:ind w:firstLine="340"/>
      </w:pPr>
      <w:r>
        <w:t>2. Cele szczegółowe Programu:</w:t>
      </w:r>
    </w:p>
    <w:p w:rsidR="00A77B3E" w:rsidRDefault="008A2528">
      <w:pPr>
        <w:spacing w:before="120" w:after="120"/>
        <w:ind w:left="340" w:hanging="227"/>
      </w:pPr>
      <w:r>
        <w:t>1) współdziałanie Gminy z organizacjami, zapewniające efektywne wykonywanie zadań publicznych gminy,</w:t>
      </w:r>
    </w:p>
    <w:p w:rsidR="00A77B3E" w:rsidRDefault="008A2528">
      <w:pPr>
        <w:spacing w:before="120" w:after="120"/>
        <w:ind w:left="340" w:hanging="227"/>
      </w:pPr>
      <w:r>
        <w:t>2) poprawa jakości życia poprzez pełniejsze zaspokajanie potrzeb mieszkańców gminy,</w:t>
      </w:r>
    </w:p>
    <w:p w:rsidR="00A77B3E" w:rsidRDefault="008A2528">
      <w:pPr>
        <w:spacing w:before="120" w:after="120"/>
        <w:ind w:left="340" w:hanging="227"/>
      </w:pPr>
      <w:r>
        <w:t>3) umacnianie poczucia współtworzenia i współodpowiedzialności obywateli za społeczność lokalną, za rozwój zasobów ludzkich, organizacyjnych i materialnych służących zaspokajaniu potrzeb mieszkańców gminy,</w:t>
      </w:r>
    </w:p>
    <w:p w:rsidR="00A77B3E" w:rsidRDefault="008A2528">
      <w:pPr>
        <w:spacing w:before="120" w:after="120"/>
        <w:ind w:left="340" w:hanging="227"/>
      </w:pPr>
      <w:r>
        <w:t>4) prowadzenie i rozwój form dialogu społecznego m.in. poprzez konsultowanie aktów prawa miejscowego,</w:t>
      </w:r>
    </w:p>
    <w:p w:rsidR="00A77B3E" w:rsidRDefault="008A2528">
      <w:pPr>
        <w:spacing w:before="120" w:after="120"/>
        <w:ind w:left="340" w:hanging="227"/>
      </w:pPr>
      <w:r>
        <w:t>5) tworzenie korzystnych warunków dla nowych oraz dla istniejących organizacji,</w:t>
      </w:r>
    </w:p>
    <w:p w:rsidR="00A77B3E" w:rsidRDefault="008A2528">
      <w:pPr>
        <w:spacing w:before="120" w:after="120"/>
        <w:ind w:left="340" w:hanging="227"/>
      </w:pPr>
      <w:r>
        <w:t>6) ożywianie społecznej aktywności mieszkańców, w tym działalności w ramach wolontariatu,</w:t>
      </w:r>
    </w:p>
    <w:p w:rsidR="00A77B3E" w:rsidRDefault="008A2528">
      <w:pPr>
        <w:spacing w:before="120" w:after="120"/>
        <w:ind w:left="340" w:hanging="227"/>
      </w:pPr>
      <w:r>
        <w:t>7) pobudzanie aktywności organizacji pozarządowych w pozyskiwaniu środków pozabudżetowych gminy, w tym funduszy unijnych,</w:t>
      </w:r>
    </w:p>
    <w:p w:rsidR="00A77B3E" w:rsidRDefault="008A2528">
      <w:pPr>
        <w:spacing w:before="120" w:after="120"/>
        <w:ind w:left="340" w:hanging="227"/>
      </w:pPr>
      <w:r>
        <w:t>8) zwiększanie świadomości w zakresie specyfiki działania organizacji pozarządowych i form współpracy z nimi.</w:t>
      </w:r>
    </w:p>
    <w:p w:rsidR="00A77B3E" w:rsidRDefault="008A2528">
      <w:pPr>
        <w:keepLines/>
        <w:spacing w:before="120" w:after="120"/>
        <w:ind w:left="227" w:hanging="227"/>
      </w:pPr>
      <w:r>
        <w:rPr>
          <w:b/>
        </w:rPr>
        <w:t>III.   Zasady współpracy</w:t>
      </w:r>
    </w:p>
    <w:p w:rsidR="00A77B3E" w:rsidRDefault="008A2528">
      <w:pPr>
        <w:keepLines/>
        <w:spacing w:before="120" w:after="120"/>
        <w:ind w:firstLine="340"/>
      </w:pPr>
      <w:r>
        <w:rPr>
          <w:b/>
        </w:rPr>
        <w:t>§ 3. </w:t>
      </w:r>
      <w:r>
        <w:t>Współpraca Gminy z organizacjami opiera się na zasadach:</w:t>
      </w:r>
    </w:p>
    <w:p w:rsidR="00A77B3E" w:rsidRDefault="008A2528">
      <w:pPr>
        <w:spacing w:before="120" w:after="120"/>
        <w:ind w:left="340" w:hanging="227"/>
      </w:pPr>
      <w:r>
        <w:t>1) pomocniczości – Rada i Burmistrz udzielają pomocy organizacjom w niezbędnym zakresie, uzasadnionym potrzebami wspólnoty samorządowej, a organizacje zapewniają ich wykonanie  w sposób ekonomiczny, profesjonalny i terminowy,</w:t>
      </w:r>
    </w:p>
    <w:p w:rsidR="00A77B3E" w:rsidRDefault="008A2528">
      <w:pPr>
        <w:spacing w:before="120" w:after="120"/>
        <w:ind w:left="340" w:hanging="227"/>
      </w:pPr>
      <w:r>
        <w:t>2) suwerenności stron – Rada, Burmistrz i organizacje nie narzucają sobie nawzajem zadań, szanując swoją autonomię, mogą natomiast zgłaszać wzajemne propozycje i deklaracje, gotowość wysłuchania propozycji drugiej strony,</w:t>
      </w:r>
    </w:p>
    <w:p w:rsidR="00A77B3E" w:rsidRDefault="008A2528">
      <w:pPr>
        <w:spacing w:before="120" w:after="120"/>
        <w:ind w:left="340" w:hanging="227"/>
      </w:pPr>
      <w:r>
        <w:t>3) partnerstwa – współpraca pomiędzy Radą, Burmistrzem a organizacjami oparta jest na obopólnych korzyściach, woli i chęci wzajemnych działań, współdziałaniu na rzecz rozwiązywania lokalnych problemów,</w:t>
      </w:r>
    </w:p>
    <w:p w:rsidR="00A77B3E" w:rsidRDefault="008A2528">
      <w:pPr>
        <w:spacing w:before="120" w:after="120"/>
        <w:ind w:left="340" w:hanging="227"/>
      </w:pPr>
      <w:r>
        <w:t>4) efektywności – Rada i Burmistrz udzielają pomocy organizacjom pozarządowym w celu prowadzenia nowatorskich i bardziej efektywnych działań gminy również w zakresie nieobejmowanym przez struktury gminne, wspólnie dążą do osiągnięcia możliwie najlepszych efektów z realizacji zadań publicznych, tj. w sposób celowy i oszczędny, umożliwiający terminową realizację zadań oraz  w wysokości wynikającej z wcześniej zaciągniętych zobowiązań,</w:t>
      </w:r>
    </w:p>
    <w:p w:rsidR="00A77B3E" w:rsidRDefault="008A2528">
      <w:pPr>
        <w:spacing w:before="120" w:after="120"/>
        <w:ind w:left="340" w:hanging="227"/>
      </w:pPr>
      <w:r>
        <w:t>5) uczciwej konkurencji – Rada, Burmistrz i organizacje w trakcie udzielania dotacji oraz wydatkowania przyznanych środków publicznych działają zgodnie z prawem i dobrymi obyczajami, nie naruszając dobra wzajemnych działań,</w:t>
      </w:r>
    </w:p>
    <w:p w:rsidR="00A77B3E" w:rsidRDefault="008A2528">
      <w:pPr>
        <w:spacing w:before="120" w:after="120"/>
        <w:ind w:left="340" w:hanging="227"/>
      </w:pPr>
      <w:r>
        <w:t xml:space="preserve">6) jawności – procedury postępowania przy realizacji zadań publicznych przez organizacje, sposób udzielania oraz wykonania zadania są jawne. Dotyczy to w szczególności udostępnienia organizacjom informacji </w:t>
      </w:r>
      <w:r>
        <w:lastRenderedPageBreak/>
        <w:t>o celach, kosztach i efektach współpracy, a także środkach finansowych zaplanowanych w budżecie gminy na współpracę z organizacjami oraz kryteriach oceny projektów.</w:t>
      </w:r>
    </w:p>
    <w:p w:rsidR="00A77B3E" w:rsidRDefault="008A2528">
      <w:pPr>
        <w:keepLines/>
        <w:spacing w:before="120" w:after="120"/>
        <w:ind w:left="227" w:hanging="227"/>
      </w:pPr>
      <w:r>
        <w:rPr>
          <w:b/>
        </w:rPr>
        <w:t>IV.   Zakres przedmiotowy</w:t>
      </w:r>
    </w:p>
    <w:p w:rsidR="00A77B3E" w:rsidRDefault="008A2528">
      <w:pPr>
        <w:keepLines/>
        <w:spacing w:before="120" w:after="120"/>
        <w:ind w:firstLine="340"/>
      </w:pPr>
      <w:r>
        <w:rPr>
          <w:b/>
        </w:rPr>
        <w:t>§ 4. </w:t>
      </w:r>
      <w:r>
        <w:t>Przedmiotem współpracy Gminy z organizacjami jest zaspokajanie potrzeb społecznych mieszkańców w szczególności poprzez:</w:t>
      </w:r>
    </w:p>
    <w:p w:rsidR="00A77B3E" w:rsidRDefault="008A2528">
      <w:pPr>
        <w:spacing w:before="120" w:after="120"/>
        <w:ind w:left="340" w:hanging="227"/>
      </w:pPr>
      <w:r>
        <w:t>1) realizację zadań gminy,</w:t>
      </w:r>
    </w:p>
    <w:p w:rsidR="00A77B3E" w:rsidRDefault="008A2528">
      <w:pPr>
        <w:spacing w:before="120" w:after="120"/>
        <w:ind w:left="340" w:hanging="227"/>
      </w:pPr>
      <w:r>
        <w:t>2) konsultowanie z organizacjami projektów aktów prawa miejscowego w dziedzinach dotyczących działalności statutowych tych organizacji, wspólne tworzenie systemowych rozwiązań ważnych problemów społecznych,</w:t>
      </w:r>
    </w:p>
    <w:p w:rsidR="00A77B3E" w:rsidRDefault="008A2528">
      <w:pPr>
        <w:spacing w:before="120" w:after="120"/>
        <w:ind w:left="340" w:hanging="227"/>
      </w:pPr>
      <w:r>
        <w:t>3) inicjowanie i realizowanie wspólnych projektów w ramach funduszy strukturalnych Unii Europejskiej.</w:t>
      </w:r>
      <w:r>
        <w:br/>
      </w:r>
    </w:p>
    <w:p w:rsidR="00A77B3E" w:rsidRDefault="008A2528">
      <w:pPr>
        <w:keepLines/>
        <w:spacing w:before="120" w:after="120"/>
        <w:ind w:left="227" w:hanging="227"/>
      </w:pPr>
      <w:r>
        <w:rPr>
          <w:b/>
        </w:rPr>
        <w:t>V.  Formy współpracy</w:t>
      </w:r>
    </w:p>
    <w:p w:rsidR="00A77B3E" w:rsidRDefault="008A2528">
      <w:pPr>
        <w:keepLines/>
        <w:spacing w:before="120" w:after="120"/>
        <w:ind w:firstLine="340"/>
      </w:pPr>
      <w:r>
        <w:rPr>
          <w:b/>
        </w:rPr>
        <w:t>§ 5. </w:t>
      </w:r>
      <w:r>
        <w:t>Współpraca z organizacjami pozarządowymi oraz innymi podmiotami ma charakter finansowy i pozafinansowy.</w:t>
      </w:r>
    </w:p>
    <w:p w:rsidR="00A77B3E" w:rsidRDefault="008A2528">
      <w:pPr>
        <w:spacing w:before="120" w:after="120"/>
        <w:ind w:left="340" w:hanging="227"/>
      </w:pPr>
      <w:r>
        <w:t>1) Współpraca o charakterze finansowym polega na zlecaniu realizacji zadań należących do kompetencji Gminy Iwonicz-Zdrój organizacjom pozarządowym poprzez:</w:t>
      </w:r>
    </w:p>
    <w:p w:rsidR="00A77B3E" w:rsidRDefault="008A2528">
      <w:pPr>
        <w:keepLines/>
        <w:spacing w:before="120" w:after="120"/>
        <w:ind w:left="567" w:hanging="113"/>
      </w:pPr>
      <w:r>
        <w:t>- powierzenie wykonania zadań publicznych wraz z udzieleniem dotacji na jego realizację;</w:t>
      </w:r>
    </w:p>
    <w:p w:rsidR="00A77B3E" w:rsidRDefault="008A2528">
      <w:pPr>
        <w:keepLines/>
        <w:spacing w:before="120" w:after="120"/>
        <w:ind w:left="567" w:hanging="113"/>
      </w:pPr>
      <w:r>
        <w:t>- wsparcie wykonania zadań publicznych, wraz z udzieleniem dotacji na dofinansowanie jego realizacji,</w:t>
      </w:r>
    </w:p>
    <w:p w:rsidR="00A77B3E" w:rsidRDefault="008A2528">
      <w:pPr>
        <w:spacing w:before="120" w:after="120"/>
        <w:ind w:left="340" w:hanging="227"/>
      </w:pPr>
      <w:r>
        <w:t>2) Współpraca o charakterze pozafinansowym obejmuje następujące formy:</w:t>
      </w:r>
    </w:p>
    <w:p w:rsidR="00A77B3E" w:rsidRDefault="008A2528">
      <w:pPr>
        <w:keepLines/>
        <w:spacing w:before="120" w:after="120"/>
        <w:ind w:left="567" w:hanging="227"/>
      </w:pPr>
      <w:r>
        <w:t>a) informacyjną, realizowaną poprzez:</w:t>
      </w:r>
    </w:p>
    <w:p w:rsidR="00A77B3E" w:rsidRDefault="008A2528">
      <w:pPr>
        <w:keepLines/>
        <w:spacing w:before="120" w:after="120"/>
        <w:ind w:left="567" w:hanging="113"/>
      </w:pPr>
      <w:r>
        <w:t>–  informowanie o ogłoszonych konkursach ofert na realizację zadań publicznych wraz z podaną kwotą oraz o wynikach rozstrzygniętych konkursów,</w:t>
      </w:r>
    </w:p>
    <w:p w:rsidR="00A77B3E" w:rsidRDefault="008A2528">
      <w:pPr>
        <w:keepLines/>
        <w:spacing w:before="120" w:after="120"/>
        <w:ind w:left="227" w:hanging="113"/>
      </w:pPr>
      <w:r>
        <w:t>– konsultowanie z podmiotami programu projektów aktów normatywnych w dziedzinach dotyczących działalności statutowej tych organizacji;</w:t>
      </w:r>
    </w:p>
    <w:p w:rsidR="00A77B3E" w:rsidRDefault="008A2528">
      <w:pPr>
        <w:keepLines/>
        <w:spacing w:before="120" w:after="120"/>
        <w:ind w:left="227" w:hanging="113"/>
        <w:rPr>
          <w:rStyle w:val="Hipercze"/>
          <w:color w:val="auto"/>
          <w:u w:val="none"/>
        </w:rPr>
      </w:pPr>
      <w:r>
        <w:t>–  publikowanie ważnych informacji na stronach internetowych: </w:t>
      </w:r>
      <w:hyperlink r:id="rId7" w:history="1">
        <w:r>
          <w:rPr>
            <w:rStyle w:val="Hipercze"/>
            <w:color w:val="auto"/>
            <w:u w:val="none"/>
          </w:rPr>
          <w:t>www.iwonicz-zdroj.pl</w:t>
        </w:r>
      </w:hyperlink>
      <w:r>
        <w:rPr>
          <w:color w:val="000000"/>
        </w:rPr>
        <w:t> </w:t>
      </w:r>
      <w:r>
        <w:t> oraz w Biuletynie Informacji Publicznej </w:t>
      </w:r>
      <w:hyperlink r:id="rId8" w:history="1">
        <w:r>
          <w:rPr>
            <w:rStyle w:val="Hipercze"/>
            <w:color w:val="auto"/>
            <w:u w:val="none"/>
          </w:rPr>
          <w:t>www.bip.iwonicz-zdroj.pl</w:t>
        </w:r>
      </w:hyperlink>
      <w:r>
        <w:rPr>
          <w:color w:val="000000"/>
        </w:rPr>
        <w:t> </w:t>
      </w:r>
      <w:r>
        <w:t> ;</w:t>
      </w:r>
    </w:p>
    <w:p w:rsidR="00A77B3E" w:rsidRDefault="008A2528">
      <w:pPr>
        <w:keepLines/>
        <w:spacing w:before="120" w:after="120"/>
        <w:ind w:left="227" w:hanging="113"/>
      </w:pPr>
      <w:r>
        <w:t>–  przekazywanie informacji o dostępnych programach pomocowych, szkoleniach, konferencjach – za pośrednictwem poczty elektronicznej;</w:t>
      </w:r>
    </w:p>
    <w:p w:rsidR="00A77B3E" w:rsidRDefault="008A2528">
      <w:pPr>
        <w:keepLines/>
        <w:spacing w:before="120" w:after="120"/>
        <w:ind w:left="227" w:hanging="113"/>
      </w:pPr>
      <w:r>
        <w:t>–  wymianę informacji o planowanych kierunkach działalności, wzajemne określanie potrzeb w sferze działalności pożytku publicznego oraz wspólną ocenę realizowanych zadań;</w:t>
      </w:r>
    </w:p>
    <w:p w:rsidR="00A77B3E" w:rsidRDefault="008A2528">
      <w:pPr>
        <w:keepLines/>
        <w:spacing w:before="120" w:after="120"/>
        <w:ind w:left="227" w:hanging="227"/>
      </w:pPr>
      <w:r>
        <w:t>b) organizacyjną, realizowaną poprzez:</w:t>
      </w:r>
    </w:p>
    <w:p w:rsidR="00A77B3E" w:rsidRDefault="008A2528">
      <w:pPr>
        <w:keepLines/>
        <w:spacing w:before="120" w:after="120"/>
        <w:ind w:left="227" w:hanging="113"/>
      </w:pPr>
      <w:r>
        <w:t>–  prowadzenie wspólnych przedsięwzięć poprzez wzajemne uczestnictwo i pomoc organizacyjną w przeprowadzaniu uroczystości państwowych i patriotycznych, imprez artystycznych, kulturalnych i sportowych,</w:t>
      </w:r>
    </w:p>
    <w:p w:rsidR="00A77B3E" w:rsidRDefault="008A2528">
      <w:pPr>
        <w:keepLines/>
        <w:spacing w:before="120" w:after="120"/>
        <w:ind w:left="227" w:hanging="113"/>
      </w:pPr>
      <w:r>
        <w:t>–   promocję działalności organizacji pozarządowych,</w:t>
      </w:r>
    </w:p>
    <w:p w:rsidR="00A77B3E" w:rsidRDefault="008A2528">
      <w:pPr>
        <w:keepLines/>
        <w:spacing w:before="120" w:after="120"/>
        <w:ind w:left="227" w:hanging="113"/>
      </w:pPr>
      <w:r>
        <w:t>–   prowadzenie wspólnych przedsięwzięć na rzecz promocji Gminy,</w:t>
      </w:r>
    </w:p>
    <w:p w:rsidR="00A77B3E" w:rsidRDefault="008A2528">
      <w:pPr>
        <w:keepLines/>
        <w:spacing w:before="120" w:after="120"/>
        <w:ind w:left="227" w:hanging="227"/>
      </w:pPr>
      <w:r>
        <w:t>c) szkoleniową i doradczą, realizowaną poprzez:</w:t>
      </w:r>
    </w:p>
    <w:p w:rsidR="00A77B3E" w:rsidRDefault="008A2528">
      <w:pPr>
        <w:keepLines/>
        <w:spacing w:before="120" w:after="120"/>
        <w:ind w:left="454" w:hanging="113"/>
      </w:pPr>
      <w:r>
        <w:t>- współorganizowanie szkoleń i konferencji o tematyce związanej z działalnością tych organizacji;</w:t>
      </w:r>
    </w:p>
    <w:p w:rsidR="00A77B3E" w:rsidRDefault="008A2528">
      <w:pPr>
        <w:keepLines/>
        <w:spacing w:before="120" w:after="120"/>
        <w:ind w:left="227" w:hanging="227"/>
      </w:pPr>
      <w:r>
        <w:rPr>
          <w:b/>
        </w:rPr>
        <w:t>VI.  Priorytetowe zadania publiczne</w:t>
      </w:r>
    </w:p>
    <w:p w:rsidR="00A77B3E" w:rsidRDefault="008A2528">
      <w:pPr>
        <w:keepLines/>
        <w:spacing w:before="120" w:after="120"/>
        <w:ind w:firstLine="340"/>
      </w:pPr>
      <w:r>
        <w:rPr>
          <w:b/>
        </w:rPr>
        <w:t>§ 6. </w:t>
      </w:r>
      <w:r>
        <w:t>Ustala się następujące zadania jako priorytetowe, które mogą być zlecane do realizacji organizacjom prowadzącym działalność statutową w danej dziedzinie w zakresie:</w:t>
      </w:r>
    </w:p>
    <w:p w:rsidR="00A77B3E" w:rsidRDefault="008A2528">
      <w:pPr>
        <w:spacing w:before="120" w:after="120"/>
        <w:ind w:left="340" w:hanging="227"/>
      </w:pPr>
      <w:r>
        <w:t>1) wspierania i upowszechniania kultury fizycznej i sportu,</w:t>
      </w:r>
    </w:p>
    <w:p w:rsidR="00A77B3E" w:rsidRDefault="008A2528">
      <w:pPr>
        <w:spacing w:before="120" w:after="120"/>
        <w:ind w:left="340" w:hanging="227"/>
      </w:pPr>
      <w:r>
        <w:t>2) ochrony i promocji zdrowia,</w:t>
      </w:r>
    </w:p>
    <w:p w:rsidR="00A77B3E" w:rsidRDefault="008A2528">
      <w:pPr>
        <w:spacing w:before="120" w:after="120"/>
        <w:ind w:left="340" w:hanging="227"/>
      </w:pPr>
      <w:r>
        <w:lastRenderedPageBreak/>
        <w:t>3) nauki, szkolnictwa wyższego, edukacji, oświaty i wychowania,</w:t>
      </w:r>
    </w:p>
    <w:p w:rsidR="00A77B3E" w:rsidRDefault="008A2528">
      <w:pPr>
        <w:spacing w:before="120" w:after="120"/>
        <w:ind w:left="340" w:hanging="227"/>
      </w:pPr>
      <w:r>
        <w:t>4) wypoczynku dzieci i młodzieży,</w:t>
      </w:r>
    </w:p>
    <w:p w:rsidR="00A77B3E" w:rsidRDefault="008A2528">
      <w:pPr>
        <w:spacing w:before="120" w:after="120"/>
        <w:ind w:left="340" w:hanging="227"/>
      </w:pPr>
      <w:r>
        <w:t>5) kultury, sztuki, ochrony dóbr kultury i dziedzictwa narodowego,</w:t>
      </w:r>
    </w:p>
    <w:p w:rsidR="00A77B3E" w:rsidRDefault="008A2528">
      <w:pPr>
        <w:spacing w:before="120" w:after="120"/>
        <w:ind w:left="340" w:hanging="227"/>
      </w:pPr>
      <w:r>
        <w:t>6) działalności na rzecz osób niepełnosprawnych,</w:t>
      </w:r>
    </w:p>
    <w:p w:rsidR="00A77B3E" w:rsidRDefault="008A2528">
      <w:pPr>
        <w:spacing w:before="120" w:after="120"/>
        <w:ind w:left="340" w:hanging="227"/>
      </w:pPr>
      <w:r>
        <w:t>7) przeciwdziałania uzależnieniom i patologiom społecznym,</w:t>
      </w:r>
    </w:p>
    <w:p w:rsidR="00A77B3E" w:rsidRDefault="008A2528">
      <w:pPr>
        <w:spacing w:before="120" w:after="120"/>
        <w:ind w:left="340" w:hanging="227"/>
      </w:pPr>
      <w:r>
        <w:t>8) pomocy społecznej, w tym pomocy rodzinom i osobom w trudnej sytuacji życiowej oraz wyrównywania szans tych rodzin i osób,</w:t>
      </w:r>
    </w:p>
    <w:p w:rsidR="00A77B3E" w:rsidRDefault="008A2528">
      <w:pPr>
        <w:spacing w:before="120" w:after="120"/>
        <w:ind w:left="340" w:hanging="227"/>
      </w:pPr>
      <w:r>
        <w:t>9) turystyki i krajoznawstwa,</w:t>
      </w:r>
    </w:p>
    <w:p w:rsidR="00A77B3E" w:rsidRDefault="008A2528">
      <w:pPr>
        <w:spacing w:before="120" w:after="120"/>
        <w:ind w:left="340" w:hanging="227"/>
      </w:pPr>
      <w:r>
        <w:t>10) ekologii i ochrony zwierząt oraz ochrony dziedzictwa przyrodniczego.</w:t>
      </w:r>
    </w:p>
    <w:p w:rsidR="00A77B3E" w:rsidRDefault="008A2528">
      <w:pPr>
        <w:keepLines/>
        <w:spacing w:before="120" w:after="120"/>
        <w:ind w:left="227" w:hanging="227"/>
      </w:pPr>
      <w:r>
        <w:rPr>
          <w:b/>
        </w:rPr>
        <w:t>VII.   Sposób realizacji programu</w:t>
      </w:r>
    </w:p>
    <w:p w:rsidR="00A77B3E" w:rsidRDefault="008A2528">
      <w:pPr>
        <w:keepLines/>
        <w:spacing w:before="120" w:after="120"/>
        <w:ind w:firstLine="340"/>
      </w:pPr>
      <w:r>
        <w:rPr>
          <w:b/>
        </w:rPr>
        <w:t>§ 7. </w:t>
      </w:r>
      <w:r>
        <w:t>1. Program współpracy realizowany będzie w okresie od 1 stycznia 2018 r. do 31 grudnia 2018 r.</w:t>
      </w:r>
    </w:p>
    <w:p w:rsidR="00A77B3E" w:rsidRDefault="008A2528">
      <w:pPr>
        <w:keepLines/>
        <w:spacing w:before="120" w:after="120"/>
        <w:ind w:firstLine="340"/>
      </w:pPr>
      <w:r>
        <w:t>2. Przeprowadzanie otwartych konkursów ofert odbywa się według następujących zasad:</w:t>
      </w:r>
    </w:p>
    <w:p w:rsidR="00A77B3E" w:rsidRDefault="008A2528">
      <w:pPr>
        <w:spacing w:before="120" w:after="120"/>
        <w:ind w:left="340" w:hanging="227"/>
      </w:pPr>
      <w:r>
        <w:t>1) Zlecanie realizacji zadań publicznych organizacjom obejmuje w pierwszej kolejności zadania priorytetowe i następuje w trybie otwartego konkursu ofert, chyba że przepisy odrębne przewidują inny tryb zlecania,</w:t>
      </w:r>
    </w:p>
    <w:p w:rsidR="00A77B3E" w:rsidRDefault="008A2528">
      <w:pPr>
        <w:spacing w:before="120" w:after="120"/>
        <w:ind w:left="340" w:hanging="227"/>
      </w:pPr>
      <w:r>
        <w:t>2) otwarty konkurs ofert ogłasza Burmistrz,</w:t>
      </w:r>
    </w:p>
    <w:p w:rsidR="00A77B3E" w:rsidRDefault="008A2528">
      <w:pPr>
        <w:spacing w:before="120" w:after="120"/>
        <w:ind w:left="340" w:hanging="227"/>
      </w:pPr>
      <w:r>
        <w:t>3) termin do składania ofert nie może być krótszy niż 21 dni od dnia ukazania się ostatniego ogłoszenia,</w:t>
      </w:r>
    </w:p>
    <w:p w:rsidR="00A77B3E" w:rsidRDefault="008A2528">
      <w:pPr>
        <w:spacing w:before="120" w:after="120"/>
        <w:ind w:left="340" w:hanging="227"/>
      </w:pPr>
      <w:r>
        <w:t>4) otwarty konkurs ofert ogłasza się w Biuletynie Informacji Publicznej www.bip.iwonicz-zdroj.pl, na stronie internetowej gminy www.iwonicz-zdroj.pl oraz na tablicy ogłoszeń Urzędu Gminy w Iwoniczu-Zdroju przy Al. Słonecznej 28,</w:t>
      </w:r>
    </w:p>
    <w:p w:rsidR="00A77B3E" w:rsidRDefault="008A2528">
      <w:pPr>
        <w:spacing w:before="120" w:after="120"/>
        <w:ind w:left="340" w:hanging="227"/>
      </w:pPr>
      <w:r>
        <w:t>5) konkurs ofert prowadzi Komisja Konkursowa powołana przez Burmistrza,</w:t>
      </w:r>
    </w:p>
    <w:p w:rsidR="00A77B3E" w:rsidRDefault="008A2528">
      <w:pPr>
        <w:spacing w:before="120" w:after="120"/>
        <w:ind w:left="340" w:hanging="227"/>
      </w:pPr>
      <w:r>
        <w:t>6) złożone oferty podlegają ocenie formalnej i merytorycznej,</w:t>
      </w:r>
    </w:p>
    <w:p w:rsidR="00A77B3E" w:rsidRDefault="008A2528">
      <w:pPr>
        <w:spacing w:before="120" w:after="120"/>
        <w:ind w:left="340" w:hanging="227"/>
      </w:pPr>
      <w:r>
        <w:t>7) decyzję o wyborze ofert i o udzieleniu dotacji podejmuje Burmistrz w formie zarządzenia,</w:t>
      </w:r>
    </w:p>
    <w:p w:rsidR="00A77B3E" w:rsidRDefault="008A2528">
      <w:pPr>
        <w:spacing w:before="120" w:after="120"/>
        <w:ind w:left="340" w:hanging="227"/>
      </w:pPr>
      <w:r>
        <w:t>8) wydane zarządzenie jest podstawą do zawarcia pomiędzy upoważnionymi przedstawicielami stron podejmujących współpracę pisemnych umów określających sposób i termin przekazania dotacji oraz jej rozliczenia,</w:t>
      </w:r>
    </w:p>
    <w:p w:rsidR="00A77B3E" w:rsidRDefault="008A2528">
      <w:pPr>
        <w:spacing w:before="120" w:after="120"/>
        <w:ind w:left="340" w:hanging="227"/>
      </w:pPr>
      <w:r>
        <w:t>9) wyniki konkursu są publikowane w Biuletynie Informacji Publicznej www.bip.iwonicz-zdroj.pl, na stronie internetowej gminy www.iwonicz-zdroj.pl oraz na tablicy ogłoszeń w siedzibie Urzędu Gminy w Iwoniczu-Zdroju przy Al. Słonecznej 28,</w:t>
      </w:r>
    </w:p>
    <w:p w:rsidR="00A77B3E" w:rsidRDefault="008A2528">
      <w:pPr>
        <w:keepLines/>
        <w:spacing w:before="120" w:after="120"/>
        <w:ind w:firstLine="340"/>
      </w:pPr>
      <w:r>
        <w:t>3. Burmistrz może zlecić organizacji realizację zadania publicznego – na wniosek tej organizacji –z pominięciem otwartego konkursu ofert. Szczegółowe warunki oraz tryb przyznawania dofinansowania określa art. 19a ustawy.</w:t>
      </w:r>
    </w:p>
    <w:p w:rsidR="00A77B3E" w:rsidRDefault="008A2528">
      <w:pPr>
        <w:keepLines/>
        <w:spacing w:before="120" w:after="120"/>
        <w:ind w:left="227" w:hanging="227"/>
      </w:pPr>
      <w:r>
        <w:rPr>
          <w:b/>
        </w:rPr>
        <w:t>VIII.  Wysokość środków finansowych planowanych na realizację Programu</w:t>
      </w:r>
    </w:p>
    <w:p w:rsidR="00A77B3E" w:rsidRDefault="008A2528">
      <w:pPr>
        <w:keepLines/>
        <w:spacing w:before="120" w:after="120"/>
        <w:ind w:firstLine="340"/>
      </w:pPr>
      <w:r>
        <w:rPr>
          <w:b/>
        </w:rPr>
        <w:t>§ 8. </w:t>
      </w:r>
      <w:r>
        <w:t>1.  Planowana wysokość środków na realizację zadań publicznych w ramach otwartych konkursów ofert wynosi nie mniej niż 120 000 zł.</w:t>
      </w:r>
    </w:p>
    <w:p w:rsidR="00A77B3E" w:rsidRDefault="008A2528">
      <w:pPr>
        <w:keepLines/>
        <w:spacing w:before="120" w:after="120"/>
        <w:ind w:firstLine="340"/>
      </w:pPr>
      <w:r>
        <w:t>2. Ostateczną wysokość środków przeznaczonych na realizację zadań publicznych w ramach Programu określać będzie budżet Gminy na rok 2018.</w:t>
      </w:r>
    </w:p>
    <w:p w:rsidR="00A77B3E" w:rsidRDefault="008A2528">
      <w:pPr>
        <w:keepLines/>
        <w:spacing w:before="120" w:after="120"/>
        <w:ind w:left="227" w:hanging="227"/>
      </w:pPr>
      <w:r>
        <w:rPr>
          <w:b/>
        </w:rPr>
        <w:t>IX.  Sposób oceny realizacji programu.</w:t>
      </w:r>
    </w:p>
    <w:p w:rsidR="00A77B3E" w:rsidRDefault="008A2528">
      <w:pPr>
        <w:keepLines/>
        <w:spacing w:before="120" w:after="120"/>
        <w:ind w:firstLine="340"/>
      </w:pPr>
      <w:r>
        <w:rPr>
          <w:b/>
        </w:rPr>
        <w:t>§ 9. </w:t>
      </w:r>
      <w:r>
        <w:t>1. Realizacja programu jest poddana ewaluacji rozumianej jako planowe działanie mające na celu ocenę realizacji wykonania Programu.</w:t>
      </w:r>
    </w:p>
    <w:p w:rsidR="00A77B3E" w:rsidRDefault="008A2528">
      <w:pPr>
        <w:keepLines/>
        <w:spacing w:before="120" w:after="120"/>
        <w:ind w:firstLine="340"/>
      </w:pPr>
      <w:r>
        <w:t>2. Celem ewaluacji za rok 2018 będzie ocena wpływu Programu na wzmocnienie organizacji i partnerstwa.</w:t>
      </w:r>
    </w:p>
    <w:p w:rsidR="00A77B3E" w:rsidRDefault="008A2528">
      <w:pPr>
        <w:keepLines/>
        <w:spacing w:before="120" w:after="120"/>
        <w:ind w:firstLine="340"/>
      </w:pPr>
      <w:r>
        <w:t>3. Ustala się następujące wskaźniki niezbędne do oceny realizacji Programu:</w:t>
      </w:r>
    </w:p>
    <w:p w:rsidR="00A77B3E" w:rsidRDefault="008A2528">
      <w:pPr>
        <w:spacing w:before="120" w:after="120"/>
        <w:ind w:left="340" w:hanging="227"/>
      </w:pPr>
      <w:r>
        <w:t>1) liczba ogłoszonych otwartych konkursów ofert,</w:t>
      </w:r>
    </w:p>
    <w:p w:rsidR="00A77B3E" w:rsidRDefault="008A2528">
      <w:pPr>
        <w:spacing w:before="120" w:after="120"/>
        <w:ind w:left="340" w:hanging="227"/>
      </w:pPr>
      <w:r>
        <w:lastRenderedPageBreak/>
        <w:t>2) liczba ofert złożonych w otwartych konkursach ofert, w tym liczba organizacji,</w:t>
      </w:r>
    </w:p>
    <w:p w:rsidR="00A77B3E" w:rsidRDefault="008A2528">
      <w:pPr>
        <w:spacing w:before="120" w:after="120"/>
        <w:ind w:left="340" w:hanging="227"/>
      </w:pPr>
      <w:r>
        <w:t>3) liczba zawartych umów na realizację zadania publicznego, w tym liczba organizacji,</w:t>
      </w:r>
    </w:p>
    <w:p w:rsidR="00A77B3E" w:rsidRDefault="008A2528">
      <w:pPr>
        <w:spacing w:before="120" w:after="120"/>
        <w:ind w:left="340" w:hanging="227"/>
      </w:pPr>
      <w:r>
        <w:t>4) liczba umów, które nie zostały zrealizowane lub zostały rozwiązane przez gminę z przyczyn zależnych od organizacji,</w:t>
      </w:r>
    </w:p>
    <w:p w:rsidR="00A77B3E" w:rsidRDefault="008A2528">
      <w:pPr>
        <w:spacing w:before="120" w:after="120"/>
        <w:ind w:left="340" w:hanging="227"/>
      </w:pPr>
      <w:r>
        <w:t>5) liczba beneficjentów zrealizowanych zadań,</w:t>
      </w:r>
    </w:p>
    <w:p w:rsidR="00A77B3E" w:rsidRDefault="008A2528">
      <w:pPr>
        <w:spacing w:before="120" w:after="120"/>
        <w:ind w:left="340" w:hanging="227"/>
      </w:pPr>
      <w:r>
        <w:t>6) wysokość własnego wkładu finansowego i pozafinansowego organizacji w realizację zadań publicznych,</w:t>
      </w:r>
    </w:p>
    <w:p w:rsidR="00A77B3E" w:rsidRDefault="008A2528">
      <w:pPr>
        <w:spacing w:before="120" w:after="120"/>
        <w:ind w:left="340" w:hanging="227"/>
      </w:pPr>
      <w:r>
        <w:t>7) liczba projektów aktów prawa miejscowego stanowionych przez Radę konsultowanych</w:t>
      </w:r>
      <w:r>
        <w:br/>
        <w:t>przez organizacje.</w:t>
      </w:r>
    </w:p>
    <w:p w:rsidR="00A77B3E" w:rsidRDefault="008A2528">
      <w:pPr>
        <w:keepLines/>
        <w:spacing w:before="120" w:after="120"/>
        <w:ind w:firstLine="340"/>
      </w:pPr>
      <w:r>
        <w:t>2. Burmistrz składa Radzie Miejskiej sprawozdanie z realizacji Programu w terminie do dnia 31 maja każdego roku za rok poprzedni.</w:t>
      </w:r>
    </w:p>
    <w:p w:rsidR="00A77B3E" w:rsidRDefault="008A2528">
      <w:pPr>
        <w:keepLines/>
        <w:spacing w:before="120" w:after="120"/>
        <w:ind w:left="227" w:hanging="227"/>
      </w:pPr>
      <w:r>
        <w:rPr>
          <w:b/>
        </w:rPr>
        <w:t>X.  Informacje o sposobie tworzenia programu oraz o przebiegu konsultacji.</w:t>
      </w:r>
    </w:p>
    <w:p w:rsidR="00A77B3E" w:rsidRDefault="008A2528">
      <w:pPr>
        <w:keepLines/>
        <w:spacing w:before="120" w:after="120"/>
        <w:ind w:firstLine="340"/>
      </w:pPr>
      <w:r>
        <w:rPr>
          <w:b/>
        </w:rPr>
        <w:t>§ 10. </w:t>
      </w:r>
      <w:r>
        <w:t>1. Roczny program współpracy Gminy Iwonicz-Zdrój z organizacjami został opracowany po konsultacjach przeprowadzonych w sposób określony w Uchwale Nr XLIII/396/2010 Rady Miejskiej w Iwoniczu-Zdroju z dnia 9 listopada 2010 r. w sprawie określenia szczegółowego sposobu konsultowania z organizacjami pozarządowymi i podmiotami wymienionymi w art. 3 ust</w:t>
      </w:r>
      <w:r w:rsidR="00402CE5">
        <w:t>.</w:t>
      </w:r>
      <w:bookmarkStart w:id="0" w:name="_GoBack"/>
      <w:bookmarkEnd w:id="0"/>
      <w:r>
        <w:t xml:space="preserve"> 3 ustawy  o działalności pożytku publicznego i o wolontariacie projektów aktów prawa miejscowego w dziedzinach dotyczących działalności statutowej tych organizacji.</w:t>
      </w:r>
    </w:p>
    <w:p w:rsidR="00A77B3E" w:rsidRDefault="008A2528">
      <w:pPr>
        <w:keepLines/>
        <w:spacing w:before="120" w:after="120"/>
        <w:ind w:firstLine="340"/>
      </w:pPr>
      <w:r>
        <w:t>2. Projekt Programu celem uzyskania uwag i propozycji został zamieszczony w Biuletynie Informacji Publicznej www.bip.iwonicz-zdroj.pl oraz na stronie internetowej gminy www.iwonicz-zdroj.pl.</w:t>
      </w:r>
      <w:r>
        <w:br/>
      </w:r>
      <w:r>
        <w:br/>
      </w:r>
      <w:r>
        <w:rPr>
          <w:b/>
        </w:rPr>
        <w:t>XI. Tryb powoływania i zasady działania Komisji Konkursowych do opiniowania ofert w otwartych konkursach ofert.</w:t>
      </w:r>
    </w:p>
    <w:p w:rsidR="00A77B3E" w:rsidRDefault="008A2528">
      <w:pPr>
        <w:keepLines/>
        <w:spacing w:before="120" w:after="120"/>
        <w:ind w:firstLine="340"/>
      </w:pPr>
      <w:r>
        <w:rPr>
          <w:b/>
        </w:rPr>
        <w:t>§ 11. </w:t>
      </w:r>
      <w:r>
        <w:t>1. Każdorazowo, w związku z ogłoszonym konkursem ofert na realizację zadań publicznych, wynikającym z Programu Współpracy Gminy Iwonicz-Zdrój z organizacjami pozarządowymi i innymi podmiotami prowadzącymi działalność pożytku publicznego, Burmistrz powołuje Komisję Konkursową, zwaną dalej „Komisją” ze wskazaniem jej przewodniczącego.</w:t>
      </w:r>
      <w:r>
        <w:br/>
        <w:t xml:space="preserve">      2. Do zadań Komisji należy opiniowanie złożonych ofert przy zastosowaniu przepisów ustawy.</w:t>
      </w:r>
    </w:p>
    <w:p w:rsidR="00A77B3E" w:rsidRDefault="008A2528">
      <w:pPr>
        <w:keepLines/>
        <w:spacing w:before="120" w:after="120"/>
        <w:ind w:firstLine="340"/>
      </w:pPr>
      <w:r>
        <w:t>3. W skład Komisji wchodzą przedstawiciele Burmistrza Gminy.</w:t>
      </w:r>
    </w:p>
    <w:p w:rsidR="00A77B3E" w:rsidRDefault="008A2528">
      <w:pPr>
        <w:keepLines/>
        <w:spacing w:before="120" w:after="120"/>
        <w:ind w:firstLine="340"/>
      </w:pPr>
      <w:r>
        <w:t>4. Imienny skład Komisji oraz regulamin jej pracy określa Burmistrz w drodze zarządzenia.</w:t>
      </w:r>
    </w:p>
    <w:p w:rsidR="00A77B3E" w:rsidRDefault="008A2528">
      <w:pPr>
        <w:keepLines/>
        <w:spacing w:before="120" w:after="120"/>
        <w:ind w:firstLine="340"/>
      </w:pPr>
      <w:r>
        <w:t>5. Przewodniczący Komisji może zapraszać do prac Komisji z głosem doradczym osoby posiadające specjalistyczną wiedzę w zakresie zadań objętych konkursem.</w:t>
      </w:r>
      <w:r>
        <w:br/>
        <w:t>6. Komisja obraduje na posiedzeniach zamkniętych bez udziału oferentów:</w:t>
      </w:r>
    </w:p>
    <w:p w:rsidR="00A77B3E" w:rsidRDefault="008A2528">
      <w:pPr>
        <w:spacing w:before="120" w:after="120"/>
        <w:ind w:left="340" w:hanging="227"/>
      </w:pPr>
      <w:r>
        <w:t>1) posiedzenie Komisji zwołuje i prowadzi przewodniczący, a w przypadku jego nieobecności wyznaczony przez przewodniczącego członek Komisji,</w:t>
      </w:r>
    </w:p>
    <w:p w:rsidR="00A77B3E" w:rsidRDefault="008A2528">
      <w:pPr>
        <w:spacing w:before="120" w:after="120"/>
        <w:ind w:left="340" w:hanging="227"/>
      </w:pPr>
      <w:r>
        <w:t>2) przewodniczący i członkowie Komisji biorący udział w opiniowaniu ofert podlegają wyłączeniu zgodnie z przepisami ustawy.</w:t>
      </w:r>
    </w:p>
    <w:p w:rsidR="00A77B3E" w:rsidRDefault="008A2528">
      <w:pPr>
        <w:keepLines/>
        <w:spacing w:before="120" w:after="120"/>
        <w:ind w:firstLine="340"/>
      </w:pPr>
      <w:r>
        <w:t>7. Komisja ocenia oferty zgodnie z zasadami określonymi w ustawie, a następnie oceny przedstawia Burmistrzowi Gminy.</w:t>
      </w:r>
    </w:p>
    <w:p w:rsidR="00A77B3E" w:rsidRDefault="008A2528">
      <w:pPr>
        <w:keepLines/>
        <w:spacing w:before="120" w:after="120"/>
        <w:ind w:left="227" w:hanging="227"/>
      </w:pPr>
      <w:r>
        <w:rPr>
          <w:b/>
        </w:rPr>
        <w:t>XII.  Postanowienia końcowe.</w:t>
      </w:r>
    </w:p>
    <w:p w:rsidR="00A77B3E" w:rsidRDefault="008A2528">
      <w:pPr>
        <w:keepLines/>
        <w:spacing w:before="120" w:after="120"/>
        <w:ind w:firstLine="340"/>
      </w:pPr>
      <w:r>
        <w:rPr>
          <w:b/>
        </w:rPr>
        <w:t>§ 12. </w:t>
      </w:r>
      <w:r>
        <w:t>Wykonanie uchwały powierza się Burmistrzowi Gminy Iwonicz-Zdrój.</w:t>
      </w:r>
    </w:p>
    <w:p w:rsidR="00A77B3E" w:rsidRDefault="008A2528">
      <w:pPr>
        <w:keepLines/>
        <w:spacing w:before="120" w:after="120"/>
        <w:ind w:firstLine="340"/>
      </w:pPr>
      <w:r>
        <w:rPr>
          <w:b/>
        </w:rPr>
        <w:t>§ 13. </w:t>
      </w:r>
      <w:r>
        <w:t>Uchwała wchodzi w życie z dniem podjęcia i podlega ogłoszeniu na tablicy ogłoszeń Urzędu Gminy w Iwoniczu-Zdroju.</w:t>
      </w:r>
    </w:p>
    <w:sectPr w:rsidR="00A77B3E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C5" w:rsidRDefault="000117C5">
      <w:r>
        <w:separator/>
      </w:r>
    </w:p>
  </w:endnote>
  <w:endnote w:type="continuationSeparator" w:id="0">
    <w:p w:rsidR="000117C5" w:rsidRDefault="0001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77E61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77E61" w:rsidRDefault="008A2528">
          <w:pPr>
            <w:jc w:val="left"/>
            <w:rPr>
              <w:sz w:val="18"/>
            </w:rPr>
          </w:pPr>
          <w:r>
            <w:rPr>
              <w:sz w:val="18"/>
            </w:rPr>
            <w:t>Id: F73D3290-C8D0-4868-9340-D2B0076316DB.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77E61" w:rsidRDefault="008A252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02CE5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F77E61" w:rsidRDefault="00F77E6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C5" w:rsidRDefault="000117C5">
      <w:r>
        <w:separator/>
      </w:r>
    </w:p>
  </w:footnote>
  <w:footnote w:type="continuationSeparator" w:id="0">
    <w:p w:rsidR="000117C5" w:rsidRDefault="00011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7E61"/>
    <w:rsid w:val="000117C5"/>
    <w:rsid w:val="001441E2"/>
    <w:rsid w:val="001B2DAE"/>
    <w:rsid w:val="003B439C"/>
    <w:rsid w:val="00402CE5"/>
    <w:rsid w:val="007E6159"/>
    <w:rsid w:val="008A2528"/>
    <w:rsid w:val="00F7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iwonicz-zdroj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wonicz-zdroj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2110</Words>
  <Characters>12664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20 września 2017 r.</vt:lpstr>
      <vt:lpstr/>
    </vt:vector>
  </TitlesOfParts>
  <Company>Rada Miejska w Iwoniczu-Zdroju</Company>
  <LinksUpToDate>false</LinksUpToDate>
  <CharactersWithSpaces>14745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20 września 2017 r.</dc:title>
  <dc:subject>w sprawie uchwalenia Programu Współpracy Gminy Iwonicz-Zdrój z^organizacjami pozarządowymi i^innymi podmiotami prowadzącymi działalność pożytku publicznego na 2018^rok</dc:subject>
  <dc:creator>agnieszka.hubenko</dc:creator>
  <cp:lastModifiedBy>Agnieszka Hubenko</cp:lastModifiedBy>
  <cp:revision>4</cp:revision>
  <dcterms:created xsi:type="dcterms:W3CDTF">2017-09-28T10:05:00Z</dcterms:created>
  <dcterms:modified xsi:type="dcterms:W3CDTF">2017-10-05T09:41:00Z</dcterms:modified>
  <cp:category>Akt prawny</cp:category>
</cp:coreProperties>
</file>